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213F34" w:rsidP="008A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320335" w:rsidRDefault="00EF0A5C" w:rsidP="00EF0A5C">
            <w:pPr>
              <w:spacing w:line="240" w:lineRule="auto"/>
              <w:rPr>
                <w:b/>
              </w:rPr>
            </w:pPr>
            <w:r>
              <w:rPr>
                <w:b/>
              </w:rPr>
              <w:t>23.05</w:t>
            </w:r>
            <w:r w:rsidR="00C43805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C43805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="00C43805">
              <w:rPr>
                <w:b/>
              </w:rPr>
              <w:t xml:space="preserve">           № </w:t>
            </w:r>
            <w:r>
              <w:rPr>
                <w:b/>
              </w:rPr>
              <w:t>102/2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  <w:p w:rsidR="00512F30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постановление</w:t>
            </w:r>
            <w:r w:rsidR="00512F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12F30">
              <w:rPr>
                <w:sz w:val="26"/>
                <w:szCs w:val="26"/>
              </w:rPr>
              <w:t xml:space="preserve"> </w:t>
            </w:r>
          </w:p>
          <w:p w:rsidR="00511D38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Истоминского сельского поселения от 29.12.2018 года №293</w:t>
            </w:r>
          </w:p>
          <w:p w:rsidR="00511D38" w:rsidRDefault="0059741B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11D38">
              <w:rPr>
                <w:sz w:val="26"/>
                <w:szCs w:val="26"/>
              </w:rPr>
              <w:t>Об утверждении плана реализации муниципальной программы</w:t>
            </w:r>
          </w:p>
          <w:p w:rsidR="00512F30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</w:t>
            </w:r>
            <w:r w:rsidR="00512F30">
              <w:rPr>
                <w:sz w:val="26"/>
                <w:szCs w:val="26"/>
              </w:rPr>
              <w:t xml:space="preserve">печение общественного порядка  и </w:t>
            </w:r>
            <w:r>
              <w:rPr>
                <w:sz w:val="26"/>
                <w:szCs w:val="26"/>
              </w:rPr>
              <w:t>противодействие преступности»</w:t>
            </w:r>
          </w:p>
          <w:p w:rsidR="00511D38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2019 год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 w:rsidR="003C64CC">
        <w:rPr>
          <w:color w:val="000000"/>
          <w:spacing w:val="1"/>
        </w:rPr>
        <w:t>9</w:t>
      </w:r>
      <w:r w:rsidRPr="00320335">
        <w:rPr>
          <w:color w:val="000000"/>
          <w:spacing w:val="1"/>
        </w:rPr>
        <w:t xml:space="preserve"> год (далее – план </w:t>
      </w:r>
      <w:r w:rsidR="00C43805"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3256D" w:rsidRPr="0032033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A3256D" w:rsidRPr="0032033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A3256D" w:rsidRDefault="00A3256D" w:rsidP="00A3256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="00EF0A5C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Default="00320335" w:rsidP="00A3256D">
      <w:pPr>
        <w:spacing w:after="0" w:line="240" w:lineRule="auto"/>
        <w:ind w:firstLine="85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59741B" w:rsidRDefault="0059741B" w:rsidP="00A3256D">
      <w:pPr>
        <w:spacing w:after="0" w:line="240" w:lineRule="auto"/>
        <w:ind w:firstLine="851"/>
        <w:rPr>
          <w:sz w:val="20"/>
          <w:szCs w:val="20"/>
        </w:rPr>
      </w:pPr>
    </w:p>
    <w:p w:rsidR="0059741B" w:rsidRDefault="0059741B" w:rsidP="00A3256D">
      <w:pPr>
        <w:spacing w:after="0" w:line="240" w:lineRule="auto"/>
        <w:ind w:firstLine="851"/>
        <w:rPr>
          <w:sz w:val="20"/>
          <w:szCs w:val="20"/>
        </w:rPr>
      </w:pPr>
    </w:p>
    <w:p w:rsidR="0059741B" w:rsidRDefault="0059741B" w:rsidP="00A3256D">
      <w:pPr>
        <w:spacing w:after="0" w:line="240" w:lineRule="auto"/>
        <w:ind w:firstLine="851"/>
        <w:rPr>
          <w:sz w:val="20"/>
          <w:szCs w:val="20"/>
        </w:rPr>
      </w:pPr>
    </w:p>
    <w:p w:rsidR="0059741B" w:rsidRDefault="0059741B" w:rsidP="00A3256D">
      <w:pPr>
        <w:spacing w:after="0" w:line="240" w:lineRule="auto"/>
        <w:ind w:firstLine="851"/>
        <w:rPr>
          <w:sz w:val="20"/>
          <w:szCs w:val="20"/>
        </w:rPr>
        <w:sectPr w:rsidR="0059741B" w:rsidSect="0059741B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59741B" w:rsidRDefault="0059741B" w:rsidP="00A3256D">
      <w:pPr>
        <w:spacing w:after="0" w:line="240" w:lineRule="auto"/>
        <w:ind w:firstLine="851"/>
        <w:rPr>
          <w:sz w:val="20"/>
          <w:szCs w:val="20"/>
        </w:rPr>
      </w:pPr>
    </w:p>
    <w:p w:rsidR="0059741B" w:rsidRDefault="0059741B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proofErr w:type="spellStart"/>
      <w:r w:rsidRPr="00DF030E">
        <w:rPr>
          <w:sz w:val="20"/>
          <w:szCs w:val="20"/>
        </w:rPr>
        <w:t>риложение</w:t>
      </w:r>
      <w:proofErr w:type="spellEnd"/>
      <w:r w:rsidRPr="00DF030E">
        <w:rPr>
          <w:sz w:val="20"/>
          <w:szCs w:val="20"/>
        </w:rPr>
        <w:t xml:space="preserve">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EF0A5C">
        <w:rPr>
          <w:sz w:val="20"/>
          <w:szCs w:val="20"/>
        </w:rPr>
        <w:t>23.05.2019 №102/2</w:t>
      </w:r>
    </w:p>
    <w:p w:rsidR="00A3256D" w:rsidRPr="0091225D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Default="00A3256D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:rsidR="00A3256D" w:rsidRDefault="00A3256D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Срок </w:t>
            </w:r>
            <w:proofErr w:type="spellStart"/>
            <w:r w:rsidRPr="0091225D">
              <w:rPr>
                <w:sz w:val="22"/>
                <w:szCs w:val="22"/>
              </w:rPr>
              <w:t>реализа</w:t>
            </w:r>
            <w:proofErr w:type="spellEnd"/>
            <w:r w:rsidRPr="0091225D">
              <w:rPr>
                <w:sz w:val="22"/>
                <w:szCs w:val="22"/>
              </w:rPr>
              <w:t>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ции</w:t>
            </w:r>
            <w:proofErr w:type="spellEnd"/>
            <w:r w:rsidRPr="0091225D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A3256D" w:rsidRPr="0091225D" w:rsidTr="00996692">
        <w:trPr>
          <w:trHeight w:val="1767"/>
        </w:trPr>
        <w:tc>
          <w:tcPr>
            <w:tcW w:w="675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Мест-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ный</w:t>
            </w:r>
            <w:proofErr w:type="spellEnd"/>
            <w:r w:rsidRPr="0091225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225D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средства</w:t>
            </w:r>
          </w:p>
        </w:tc>
      </w:tr>
      <w:tr w:rsidR="0091225D" w:rsidRPr="0091225D" w:rsidTr="0091225D">
        <w:trPr>
          <w:trHeight w:val="1366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91225D" w:rsidRPr="0091225D" w:rsidTr="003C64CC">
              <w:trPr>
                <w:trHeight w:val="1903"/>
              </w:trPr>
              <w:tc>
                <w:tcPr>
                  <w:tcW w:w="4474" w:type="dxa"/>
                </w:tcPr>
                <w:p w:rsidR="0091225D" w:rsidRPr="0091225D" w:rsidRDefault="0091225D" w:rsidP="0091225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225D">
                    <w:rPr>
                      <w:sz w:val="22"/>
                      <w:szCs w:val="22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91225D">
        <w:trPr>
          <w:trHeight w:val="409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</w:t>
            </w:r>
            <w:r w:rsidRPr="0091225D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424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110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204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Март, </w:t>
            </w:r>
          </w:p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Июнь, </w:t>
            </w:r>
          </w:p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Сентябрь, </w:t>
            </w:r>
          </w:p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rPr>
          <w:trHeight w:val="17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256D" w:rsidRPr="0091225D" w:rsidTr="003C64CC">
        <w:trPr>
          <w:trHeight w:val="1081"/>
        </w:trPr>
        <w:tc>
          <w:tcPr>
            <w:tcW w:w="67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 w:rsidR="0091225D">
              <w:rPr>
                <w:b/>
                <w:sz w:val="22"/>
                <w:szCs w:val="22"/>
              </w:rPr>
              <w:t xml:space="preserve"> </w:t>
            </w:r>
            <w:r w:rsidR="0091225D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</w:t>
            </w:r>
            <w:r w:rsidR="00377299" w:rsidRPr="0091225D">
              <w:rPr>
                <w:sz w:val="22"/>
                <w:szCs w:val="22"/>
              </w:rPr>
              <w:t>г</w:t>
            </w:r>
            <w:r w:rsidRPr="0091225D">
              <w:rPr>
                <w:sz w:val="22"/>
                <w:szCs w:val="22"/>
              </w:rPr>
              <w:t xml:space="preserve">лавы </w:t>
            </w:r>
            <w:r w:rsidR="00377299" w:rsidRPr="0091225D">
              <w:rPr>
                <w:sz w:val="22"/>
                <w:szCs w:val="22"/>
              </w:rPr>
              <w:t>А</w:t>
            </w:r>
            <w:r w:rsidRPr="0091225D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414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23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</w:t>
            </w:r>
            <w:r w:rsidR="003C64CC" w:rsidRPr="009122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256D" w:rsidRPr="0091225D" w:rsidRDefault="008A18AB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10,0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A3256D" w:rsidRPr="0091225D" w:rsidRDefault="00A3256D" w:rsidP="00996692">
            <w:pPr>
              <w:tabs>
                <w:tab w:val="left" w:pos="7371"/>
              </w:tabs>
              <w:spacing w:line="233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8A18AB" w:rsidP="00996692">
            <w:pPr>
              <w:tabs>
                <w:tab w:val="left" w:pos="7371"/>
              </w:tabs>
              <w:spacing w:line="233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10,0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rPr>
          <w:trHeight w:val="235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rPr>
          <w:trHeight w:val="496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1225D" w:rsidRPr="0091225D" w:rsidTr="00203DE5">
        <w:trPr>
          <w:trHeight w:val="43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1225D" w:rsidRPr="0091225D" w:rsidTr="00203DE5">
        <w:trPr>
          <w:trHeight w:val="418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3402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96692" w:rsidRPr="0091225D" w:rsidTr="00203DE5">
        <w:trPr>
          <w:trHeight w:val="418"/>
        </w:trPr>
        <w:tc>
          <w:tcPr>
            <w:tcW w:w="675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3402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Организация размещения тематических материалов в учреждениях Истоминского сельского поселения </w:t>
            </w:r>
            <w:r w:rsidRPr="00996692">
              <w:rPr>
                <w:sz w:val="22"/>
                <w:szCs w:val="22"/>
              </w:rPr>
              <w:lastRenderedPageBreak/>
              <w:t>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239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</w:t>
            </w:r>
            <w:r w:rsidRPr="00996692">
              <w:rPr>
                <w:sz w:val="22"/>
                <w:szCs w:val="22"/>
              </w:rPr>
              <w:lastRenderedPageBreak/>
              <w:t xml:space="preserve">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качества и результативности реализуемых мер по охране общественного порядка, противодействию терроризму и </w:t>
            </w:r>
            <w:r>
              <w:rPr>
                <w:sz w:val="22"/>
                <w:szCs w:val="22"/>
              </w:rPr>
              <w:lastRenderedPageBreak/>
              <w:t>экстремизму, борьбе с преступностью.</w:t>
            </w:r>
          </w:p>
        </w:tc>
        <w:tc>
          <w:tcPr>
            <w:tcW w:w="1230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30.12.2019</w:t>
            </w:r>
          </w:p>
        </w:tc>
        <w:tc>
          <w:tcPr>
            <w:tcW w:w="850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49" w:type="dxa"/>
          </w:tcPr>
          <w:p w:rsidR="00996692" w:rsidRPr="0091225D" w:rsidRDefault="00EF0A5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96692" w:rsidRPr="0091225D" w:rsidRDefault="00EF0A5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05" w:type="dxa"/>
          </w:tcPr>
          <w:p w:rsidR="00996692" w:rsidRPr="0091225D" w:rsidRDefault="00EF0A5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225D" w:rsidRPr="0091225D" w:rsidTr="00203DE5">
        <w:tc>
          <w:tcPr>
            <w:tcW w:w="67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203DE5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9669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10,</w:t>
            </w:r>
            <w:r w:rsidR="0091225D" w:rsidRPr="009122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91225D" w:rsidRDefault="00996692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</w:t>
            </w:r>
            <w:r w:rsidR="0091225D" w:rsidRPr="0091225D"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</w:tbl>
    <w:p w:rsidR="00A3256D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7A73A4" w:rsidRDefault="007A73A4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7A73A4" w:rsidRDefault="007A73A4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7A73A4" w:rsidRDefault="007A73A4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7A73A4" w:rsidRDefault="007A73A4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59741B" w:rsidRDefault="0059741B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tbl>
      <w:tblPr>
        <w:tblW w:w="1030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01"/>
      </w:tblGrid>
      <w:tr w:rsidR="007A73A4" w:rsidRPr="007A73A4" w:rsidTr="0059741B">
        <w:trPr>
          <w:trHeight w:val="1438"/>
        </w:trPr>
        <w:tc>
          <w:tcPr>
            <w:tcW w:w="10301" w:type="dxa"/>
            <w:vAlign w:val="center"/>
            <w:hideMark/>
          </w:tcPr>
          <w:p w:rsidR="007A73A4" w:rsidRPr="007A73A4" w:rsidRDefault="007A73A4" w:rsidP="007A73A4">
            <w:pPr>
              <w:jc w:val="center"/>
              <w:rPr>
                <w:sz w:val="24"/>
                <w:szCs w:val="24"/>
                <w:lang w:val="en-US"/>
              </w:rPr>
            </w:pPr>
            <w:r w:rsidRPr="007A73A4">
              <w:t xml:space="preserve">                               </w:t>
            </w:r>
          </w:p>
        </w:tc>
      </w:tr>
    </w:tbl>
    <w:p w:rsidR="0059741B" w:rsidRDefault="0059741B" w:rsidP="007A73A4">
      <w:pPr>
        <w:jc w:val="center"/>
        <w:sectPr w:rsidR="0059741B" w:rsidSect="0059741B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7A73A4" w:rsidRPr="00DF030E" w:rsidRDefault="007A73A4" w:rsidP="00BC041E">
      <w:pPr>
        <w:shd w:val="clear" w:color="auto" w:fill="FFFFFF"/>
        <w:spacing w:after="0" w:line="317" w:lineRule="exact"/>
        <w:rPr>
          <w:sz w:val="20"/>
          <w:szCs w:val="20"/>
        </w:rPr>
      </w:pPr>
      <w:bookmarkStart w:id="0" w:name="_GoBack"/>
      <w:bookmarkEnd w:id="0"/>
    </w:p>
    <w:sectPr w:rsidR="007A73A4" w:rsidRPr="00DF030E" w:rsidSect="00183907">
      <w:footerReference w:type="even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8B" w:rsidRDefault="00233F8B">
      <w:pPr>
        <w:spacing w:after="0" w:line="240" w:lineRule="auto"/>
      </w:pPr>
      <w:r>
        <w:separator/>
      </w:r>
    </w:p>
  </w:endnote>
  <w:endnote w:type="continuationSeparator" w:id="0">
    <w:p w:rsidR="00233F8B" w:rsidRDefault="0023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4" w:rsidRDefault="007A73A4" w:rsidP="00D00358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73A4" w:rsidRDefault="007A73A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8B" w:rsidRDefault="00233F8B">
      <w:pPr>
        <w:spacing w:after="0" w:line="240" w:lineRule="auto"/>
      </w:pPr>
      <w:r>
        <w:separator/>
      </w:r>
    </w:p>
  </w:footnote>
  <w:footnote w:type="continuationSeparator" w:id="0">
    <w:p w:rsidR="00233F8B" w:rsidRDefault="0023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525A1"/>
    <w:rsid w:val="00213F34"/>
    <w:rsid w:val="00233F8B"/>
    <w:rsid w:val="002D0DCA"/>
    <w:rsid w:val="00320335"/>
    <w:rsid w:val="00377299"/>
    <w:rsid w:val="003877E4"/>
    <w:rsid w:val="003B5171"/>
    <w:rsid w:val="003C64CC"/>
    <w:rsid w:val="00511D38"/>
    <w:rsid w:val="00512F30"/>
    <w:rsid w:val="005728D7"/>
    <w:rsid w:val="0059741B"/>
    <w:rsid w:val="00613969"/>
    <w:rsid w:val="0063530D"/>
    <w:rsid w:val="00670028"/>
    <w:rsid w:val="006F3AAC"/>
    <w:rsid w:val="00701733"/>
    <w:rsid w:val="007A73A4"/>
    <w:rsid w:val="008A18AB"/>
    <w:rsid w:val="0091225D"/>
    <w:rsid w:val="00935E7B"/>
    <w:rsid w:val="00996692"/>
    <w:rsid w:val="00A3256D"/>
    <w:rsid w:val="00A66CA2"/>
    <w:rsid w:val="00B9792A"/>
    <w:rsid w:val="00BC041E"/>
    <w:rsid w:val="00C43805"/>
    <w:rsid w:val="00D50154"/>
    <w:rsid w:val="00DC32C8"/>
    <w:rsid w:val="00DF030E"/>
    <w:rsid w:val="00E41E60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3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A73A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73A4"/>
  </w:style>
  <w:style w:type="paragraph" w:styleId="a9">
    <w:name w:val="Body Text"/>
    <w:basedOn w:val="a"/>
    <w:link w:val="aa"/>
    <w:rsid w:val="007A73A4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A7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A73A4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rsid w:val="007A73A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A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7A73A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7A7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A73A4"/>
  </w:style>
  <w:style w:type="table" w:styleId="af0">
    <w:name w:val="Table Grid"/>
    <w:basedOn w:val="a1"/>
    <w:uiPriority w:val="59"/>
    <w:rsid w:val="007A73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7A73A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A73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7A73A4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73A4"/>
    <w:rPr>
      <w:rFonts w:ascii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7A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3E0E-ED53-4FB9-B17C-1E9B188D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32</cp:revision>
  <cp:lastPrinted>2019-06-06T05:09:00Z</cp:lastPrinted>
  <dcterms:created xsi:type="dcterms:W3CDTF">2016-07-05T09:05:00Z</dcterms:created>
  <dcterms:modified xsi:type="dcterms:W3CDTF">2019-06-14T12:09:00Z</dcterms:modified>
</cp:coreProperties>
</file>